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42"/>
      </w:tblGrid>
      <w:tr w:rsidR="00A24C30" w:rsidRPr="00A24C30" w:rsidTr="00A24C30">
        <w:tc>
          <w:tcPr>
            <w:tcW w:w="5103" w:type="dxa"/>
          </w:tcPr>
          <w:p w:rsidR="00A24C30" w:rsidRDefault="000B12C1" w:rsidP="00A24C30">
            <w:pPr>
              <w:spacing w:before="240" w:after="24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-167640</wp:posOffset>
                  </wp:positionV>
                  <wp:extent cx="1885950" cy="1447800"/>
                  <wp:effectExtent l="19050" t="0" r="0" b="0"/>
                  <wp:wrapTight wrapText="bothSides">
                    <wp:wrapPolygon edited="0">
                      <wp:start x="873" y="0"/>
                      <wp:lineTo x="-218" y="1989"/>
                      <wp:lineTo x="-218" y="19611"/>
                      <wp:lineTo x="436" y="21316"/>
                      <wp:lineTo x="873" y="21316"/>
                      <wp:lineTo x="20509" y="21316"/>
                      <wp:lineTo x="20945" y="21316"/>
                      <wp:lineTo x="21600" y="19611"/>
                      <wp:lineTo x="21600" y="1989"/>
                      <wp:lineTo x="21164" y="284"/>
                      <wp:lineTo x="20509" y="0"/>
                      <wp:lineTo x="873" y="0"/>
                    </wp:wrapPolygon>
                  </wp:wrapTight>
                  <wp:docPr id="2" name="Рисунок 2" descr="C:\Users\Kseniya\YandexDisk\Скриншоты\2022-03-09_15-25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seniya\YandexDisk\Скриншоты\2022-03-09_15-25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A24C30" w:rsidRPr="00A24C30" w:rsidRDefault="00A24C30" w:rsidP="00A24C30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B12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24C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24C30" w:rsidRPr="00A24C30" w:rsidRDefault="00A24C30" w:rsidP="00A24C30">
            <w:pPr>
              <w:spacing w:before="240" w:after="24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A24C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Руководитель РОО «Объединение многодетных семей города Москвы»</w:t>
            </w:r>
          </w:p>
          <w:p w:rsidR="00A24C30" w:rsidRPr="00A24C30" w:rsidRDefault="00A24C30" w:rsidP="00A24C30">
            <w:pPr>
              <w:spacing w:before="240" w:after="24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A24C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A24C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Н.Н. Карпович</w:t>
            </w:r>
          </w:p>
          <w:p w:rsidR="00A24C30" w:rsidRPr="00A24C30" w:rsidRDefault="00A24C30" w:rsidP="00EE67CD">
            <w:pPr>
              <w:spacing w:before="240" w:after="24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A24C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«___» _____________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A24C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__ 202</w:t>
            </w:r>
            <w:r w:rsidR="00EE67C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24C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ПОЛОЖЕНИЕ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 проведении конкурса «Семейн</w:t>
      </w:r>
      <w:r w:rsidR="00AF6D5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ые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сказк</w:t>
      </w:r>
      <w:r w:rsidR="00AF6D5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1.1.  Настоящее Положение утверждает порядок организации и проведения конкурса «Семейн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ые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сказк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» среди семей с детьми, проживающих в городе Москве (далее Конкурс).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1.2. Организатором Конкурса «Семейн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ые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сказк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» выступает РОО «Объединение многодетных семей города Москвы» при поддержке Департамента труда и социальной защиты населения города Москвы.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1.3.Участие в Конкурсе бесплатное.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1.4. Конкурс приурочен к празднованию «Дня отца», «Дня семьи, любви и верности», «Дню матери» в России.</w:t>
      </w:r>
    </w:p>
    <w:p w:rsidR="00A24C30" w:rsidRPr="00A24C30" w:rsidRDefault="00A24C30" w:rsidP="00A24C30">
      <w:pPr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A24C30" w:rsidRPr="00A24C30" w:rsidRDefault="00A24C30" w:rsidP="00A24C3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2.1. Цель – повышение социальной и творческой активности семьи через возрождение традиций совместного семейного творчества.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2.2. Задачи:</w:t>
      </w:r>
    </w:p>
    <w:p w:rsidR="00A24C30" w:rsidRPr="00A24C30" w:rsidRDefault="00A24C30" w:rsidP="00A24C30">
      <w:pPr>
        <w:spacing w:before="240" w:after="240" w:line="240" w:lineRule="auto"/>
        <w:ind w:left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2.2.1. Развивать и распространять новые формы организации творческого семейного досуга.</w:t>
      </w:r>
    </w:p>
    <w:p w:rsidR="00A24C30" w:rsidRPr="00A24C30" w:rsidRDefault="00A24C30" w:rsidP="00A24C30">
      <w:pPr>
        <w:spacing w:before="240" w:after="240" w:line="240" w:lineRule="auto"/>
        <w:ind w:left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2.2.2.Пропаганда семейных ценностей и традиций.</w:t>
      </w:r>
    </w:p>
    <w:p w:rsidR="00A24C30" w:rsidRPr="00A24C30" w:rsidRDefault="00A24C30" w:rsidP="00A24C30">
      <w:pPr>
        <w:spacing w:before="240" w:after="240" w:line="240" w:lineRule="auto"/>
        <w:ind w:left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2.2.3.Способствовать сплочению семьи и гармонизации внутрисемейных отношений посредством творческого сотрудничества.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  2.2.4. Содействие нравственному и эстетическому воспитанию подрастающего поколения, росту творческих способностей и гармоничному становлению личности внутри семьи.</w:t>
      </w:r>
    </w:p>
    <w:p w:rsidR="00A24C30" w:rsidRPr="00A24C30" w:rsidRDefault="000B12C1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="00A24C30" w:rsidRPr="00A24C30">
        <w:rPr>
          <w:rFonts w:eastAsia="Times New Roman" w:cstheme="minorHAnsi"/>
          <w:color w:val="000000"/>
          <w:sz w:val="24"/>
          <w:szCs w:val="24"/>
          <w:lang w:eastAsia="ru-RU"/>
        </w:rPr>
        <w:t>2.2.5. Чествование и проявление любви внутри семьи.  </w:t>
      </w:r>
    </w:p>
    <w:p w:rsid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A24C30" w:rsidRPr="00A24C30" w:rsidRDefault="00A24C30" w:rsidP="00A24C30">
      <w:pPr>
        <w:spacing w:before="240" w:after="240" w:line="240" w:lineRule="auto"/>
        <w:ind w:firstLine="70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3.1 К участию в Конкурсе приглашаются члены РОО «ОМСМ», семьи с детьми, проживающие в городе Москве.</w:t>
      </w:r>
    </w:p>
    <w:p w:rsidR="00A24C30" w:rsidRPr="00A24C30" w:rsidRDefault="00A24C30" w:rsidP="00A24C30">
      <w:pPr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 Сроки проведения конкурса</w:t>
      </w:r>
    </w:p>
    <w:p w:rsidR="00A24C30" w:rsidRPr="00A24C30" w:rsidRDefault="00A24C30" w:rsidP="00A24C30">
      <w:pPr>
        <w:spacing w:before="240" w:after="240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4.1. Конкурс проводится в три этапа в трёх номинациях 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 </w:t>
      </w:r>
      <w:r w:rsidR="00EE67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EE67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марта 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 1 декабря 202</w:t>
      </w:r>
      <w:r w:rsidR="00EE67CD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4.2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Первый этап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приём заявок конкурсных работ в каждой из трёх номинации в указанные в пункте 4.3. настоящего Положения сроки.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4.3. Конкурсные номинации и сроки подачи заявки: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4.3.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. «Семейная сказка» — заявки принимаются с 1 марта по 15 июня 202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 включительно по ссылке.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4.3.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2.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«Сказка о папе» — заявки принимаются с 1 марта по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24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сентября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 включительно по ссылке.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4.3.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. «Сказка о маме» — заявки прин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имаются с 1 марта по 5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ноября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 включительно по ссылке.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4.4.Участнику Конкурса необходимо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зарегистрироваться </w:t>
      </w:r>
      <w:proofErr w:type="gram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по</w:t>
      </w:r>
      <w:proofErr w:type="gram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gram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указанных</w:t>
      </w:r>
      <w:proofErr w:type="gram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пунктах 4.3.1.-4.3.3.  ссылках и заполнить анкету участника.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Конкурсная работа отправляется ссылкой через любой ресурс обмена файлами.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4.5. 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Второй этап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— работа Жюри Конкурса и подведение итогов, проводится отдельно, по каждой из трёх номинаций в установленные сроки в пункте 4.5. настоящего Положения.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4.5.1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. «Семейная сказка» —</w:t>
      </w:r>
      <w:r w:rsidRPr="00EE67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работа членов Жюри до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ля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года, включительно.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4.5.</w:t>
      </w:r>
      <w:r w:rsidR="008323D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«Сказка о папе» — работа членов Жюри до 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октября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202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года, включительно.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4.5.3. «Сказка о маме» —</w:t>
      </w:r>
      <w:r w:rsidR="00EE67CD" w:rsidRPr="00EE67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EE67CD"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работа членов Жюри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 </w:t>
      </w:r>
      <w:r w:rsidR="000B12C1">
        <w:rPr>
          <w:rFonts w:eastAsia="Times New Roman" w:cstheme="minorHAnsi"/>
          <w:color w:val="000000"/>
          <w:sz w:val="24"/>
          <w:szCs w:val="24"/>
          <w:lang w:eastAsia="ru-RU"/>
        </w:rPr>
        <w:t>20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ноября 202</w:t>
      </w:r>
      <w:r w:rsidR="000B12C1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года, включительно.</w:t>
      </w:r>
    </w:p>
    <w:p w:rsidR="00A24C30" w:rsidRPr="00A24C30" w:rsidRDefault="00A24C30" w:rsidP="00A24C30">
      <w:pPr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4. 6 .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Третий этап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— объявление 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победителей конкурса «Семейн</w:t>
      </w:r>
      <w:r w:rsidR="008323DD">
        <w:rPr>
          <w:rFonts w:eastAsia="Times New Roman" w:cstheme="minorHAnsi"/>
          <w:color w:val="000000"/>
          <w:sz w:val="24"/>
          <w:szCs w:val="24"/>
          <w:lang w:eastAsia="ru-RU"/>
        </w:rPr>
        <w:t>ые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сказк</w:t>
      </w:r>
      <w:r w:rsidR="008323DD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» в каждой из трёх номинаций в следующие сроки: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4.6.1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«Семейная сказка» — объявление победителей до  7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июля 202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 включительно.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4.6.</w:t>
      </w:r>
      <w:r w:rsidR="008323D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«Сказка о папе» — объявление победителей до 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EE67CD" w:rsidRPr="00A24C30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октября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202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 включительно.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4.6.3. «Сказка о маме» — объявление победителей до </w:t>
      </w:r>
      <w:r w:rsidR="00AF6D52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EE67CD" w:rsidRPr="00A24C30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ноября 202</w:t>
      </w:r>
      <w:r w:rsidR="00EE67C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 включительно.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4.7. Итоги конкурса «Семейная сказка» в трёх номинациях: «Сказка о папе», «Семейная сказка», «Сказка о маме» публикуются на сайте</w:t>
      </w:r>
      <w:hyperlink r:id="rId5" w:history="1">
        <w:r w:rsidRPr="00A24C30">
          <w:rPr>
            <w:rFonts w:eastAsia="Times New Roman" w:cstheme="minorHAnsi"/>
            <w:color w:val="000000"/>
            <w:sz w:val="24"/>
            <w:szCs w:val="24"/>
            <w:lang w:eastAsia="ru-RU"/>
          </w:rPr>
          <w:t xml:space="preserve"> </w:t>
        </w:r>
        <w:r w:rsidRPr="00A24C30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ru-RU"/>
          </w:rPr>
          <w:t>https://oms.msk.ru/</w:t>
        </w:r>
      </w:hyperlink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других информационных площадках.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4.7.1. Победители </w:t>
      </w:r>
      <w:proofErr w:type="gram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proofErr w:type="gram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номинация «Сказка о папе» будут опубликованы</w:t>
      </w:r>
      <w:r w:rsidR="00AF6D5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</w:t>
      </w:r>
      <w:r w:rsidR="00AF6D52" w:rsidRPr="00A24C30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AF6D5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октября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202</w:t>
      </w:r>
      <w:r w:rsidR="00AF6D52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4.7.2. Победители </w:t>
      </w:r>
      <w:proofErr w:type="gram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proofErr w:type="gram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номинация «Семейная сказка» будут опубликованы 0</w:t>
      </w:r>
      <w:r w:rsidR="00AF6D52" w:rsidRPr="00A24C30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июля 202</w:t>
      </w:r>
      <w:r w:rsidR="00AF6D52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4.7.3. Победители </w:t>
      </w:r>
      <w:proofErr w:type="gram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proofErr w:type="gram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номинация «Сказка о маме» будут опубликованы </w:t>
      </w:r>
      <w:r w:rsidR="00AF6D52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AF6D52" w:rsidRPr="00A24C30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ноября 202</w:t>
      </w:r>
      <w:r w:rsidR="00AF6D52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 </w:t>
      </w:r>
    </w:p>
    <w:p w:rsidR="00A24C30" w:rsidRPr="00A24C30" w:rsidRDefault="00A24C30" w:rsidP="00A24C30">
      <w:pPr>
        <w:spacing w:before="240" w:after="240" w:line="240" w:lineRule="auto"/>
        <w:ind w:left="720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Содержание конкурса и условие участия</w:t>
      </w:r>
    </w:p>
    <w:p w:rsidR="00A24C30" w:rsidRPr="00A24C30" w:rsidRDefault="00A24C30" w:rsidP="00A24C30">
      <w:pPr>
        <w:spacing w:before="240" w:after="240" w:line="240" w:lineRule="auto"/>
        <w:ind w:left="142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5.1. Требования, предоставляемые к Конкурсным работам: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5.1.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Номинация «Сказка о семье»: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документ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Word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формата А4, шрифт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Times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New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Roman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, межстрочный интервал 1,5, размер – 14, объем текста – до 5 000 символов.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  иллюстрация (рисунок или комикс на1 лист А4) по теме, приветствуется;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имя автора указывается только в заявке, в связи с шифрованием работы при передаче их членам жюри, каждой работе присваивается индивидуальный номер;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название сказки является обязательным;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повествование в сказке идет о семье;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грамотное изложение материала, повествование должно быть добрым, написано доступным языком;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сказки могут быть волшебными или философскими, забавными или поучительными;</w:t>
      </w:r>
    </w:p>
    <w:p w:rsidR="008323DD" w:rsidRPr="00A24C30" w:rsidRDefault="008323DD" w:rsidP="008323D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участник может опираться на традиционные приемы фольклорных сказок.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5.1.</w:t>
      </w:r>
      <w:r w:rsidR="008323D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Номинация «Сказка о папе»: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документ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Word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формата А4, шрифт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Times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New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Roman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, межстрочный интервал 1,5, размер – 14, объем текста – до 5 000 символов.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  иллюстрация (рисунок или комикс на 1 лист А4) с главным героем приветствуется;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имя автора указывается только в заявке, в связи с шифрованием работы при передаче их членам жюри, каждой работе присваивается индивидуальный номер;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название сказки является обязательным;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папа выступает в качестве главного героя;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грамотное изложение материала, повествование должно быть добрым, написано доступным языком;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сказки могут быть волшебными или философскими, забавными или поучительными;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участник может опираться на традиционные приемы фольклорных сказок.</w:t>
      </w:r>
      <w:r w:rsidR="00AF6D5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5.1.3.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Номинация 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«Сказка о маме»: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документ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Word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формата А4, шрифт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Times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New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Roman</w:t>
      </w:r>
      <w:proofErr w:type="spellEnd"/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, межстрочный интервал 1,5, размер – 14, объем текста – до 5 000 символов.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  иллюстрация (рисунок или комикс на 1 лист А4) с главной героиней, приветствуется;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имя автора указывается только в заявке, в связи с шифрованием работы при передаче их членам жюри, каждой работе присваивается индивидуальный номер;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название сказки является обязательным;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мама выступает в качестве главного героя;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грамотное изложение материала, повествование должно быть добрым, написано доступным языком;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сказки могут быть волшебными или философскими, забавными или поучительными;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участник может опираться на традиционные приемы фольклорных сказок.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5.2.Принимая участие в конкурсе, автор предоставляет организаторам право на копирование, публикацию, выставочный показ и сообщение общественности любыми средствами и во всех мировых средствах массовой информации, включая социальные сети, сведения о любых материалах, присланных на конкурс.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5.3. Участник конкурса может подать одну или несколько заявок на участие в конкурсе в нескольких номинациях, но не более 3-х работ различного содержания.</w:t>
      </w:r>
    </w:p>
    <w:p w:rsid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5.4. Работы, не соответствующие тематике Конкурса или требованиям, указанным в данном Положении, в том числе, поступившие после срока, установленного в п. 4.5. Положения, к участию в Конкурсе не допускаются и не рассматриваются.</w:t>
      </w:r>
    </w:p>
    <w:p w:rsidR="00A24C30" w:rsidRPr="00A24C30" w:rsidRDefault="00A24C30" w:rsidP="00A24C30">
      <w:pPr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ind w:firstLine="720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  Организационная структура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6.1. Общее руководство проведения конкурса осуществляет Организационный комитетом (далее – Оргкомитет).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6.2. Оргкомитет конкурса: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6.2.1. Оргкомитет формируется из: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координаторов административных округов города Москвы;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представителей некоммерческих, общественных, образовательных, организаций;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писателей, поэтов;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представителей бизнес-структур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представителей госорганов.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6.2.2. Полномочия Оргкомитета: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информирует семьи о проведении Конкурса;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содействует в проведении Конкурса;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обрабатывает заявки и работы участников Конкурса;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подводит итоги, утверждает список победителей в трёх номинациях;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утверждает состав комиссии членов Жюри Конкурсов;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   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  <w:t>отправляет участникам дипломы участников в электронном виде.</w:t>
      </w:r>
    </w:p>
    <w:p w:rsidR="00A24C30" w:rsidRPr="00A24C30" w:rsidRDefault="00A24C30" w:rsidP="00A24C30">
      <w:pPr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6.3. Организатор Конкурса имеет право: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менять условия проведения Конкурса, определенные настоящим Положением, без указания причин их изменения, но с обязательной публикацией новости об изменении условий (Положения) на Сайт. Указанные изменения вступают в силу с момента их опубликования на Сайте.</w:t>
      </w:r>
    </w:p>
    <w:p w:rsidR="00A24C30" w:rsidRPr="00A24C30" w:rsidRDefault="00A24C30" w:rsidP="00A24C30">
      <w:pPr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ind w:firstLine="280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7. Жюри конкурса</w:t>
      </w:r>
    </w:p>
    <w:p w:rsidR="00A24C30" w:rsidRPr="00A24C30" w:rsidRDefault="00A24C30" w:rsidP="00A24C30">
      <w:pPr>
        <w:spacing w:before="240" w:after="24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7.1 Работы участников Конкурса рассматривает независимое жюри.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В состав жюри входят: представители оргкомитета, писатели, поэты, журналисты, представители некоммерческих организация, общественных и образовательных учреждений, представители бизнес – структур.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7.2.Члены Жюри, по согласованию с оргкомитетом, вправе присуждать авторам Специальные Призы.</w:t>
      </w:r>
    </w:p>
    <w:p w:rsidR="00A24C30" w:rsidRPr="00A24C30" w:rsidRDefault="00A24C30" w:rsidP="00A24C30">
      <w:pPr>
        <w:spacing w:before="240" w:after="24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8. Порядок проведения и определение победителей Конкурса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    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ab/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8.2. Оргкомитет рассматривает представленные материалы и подводит итоги Конкурса в соответствии с пунктом 4.6. Положения.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8.3. Члены жюри совместно с оргкомитетом определит и составит список лучших работ Конкурса в трех номинациях по следующим критериям:</w:t>
      </w:r>
    </w:p>
    <w:p w:rsidR="00A24C30" w:rsidRPr="00A24C30" w:rsidRDefault="00A24C30" w:rsidP="00A24C30">
      <w:pPr>
        <w:shd w:val="clear" w:color="auto" w:fill="FFFFFF"/>
        <w:spacing w:before="240" w:after="0" w:line="240" w:lineRule="auto"/>
        <w:ind w:left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соответствие работы заявленной теме и полнота ее отражения;</w:t>
      </w:r>
    </w:p>
    <w:p w:rsidR="00A24C30" w:rsidRPr="00A24C30" w:rsidRDefault="00A24C30" w:rsidP="00A24C30">
      <w:pPr>
        <w:shd w:val="clear" w:color="auto" w:fill="FFFFFF"/>
        <w:spacing w:after="0" w:line="240" w:lineRule="auto"/>
        <w:ind w:left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оригинальность идеи; </w:t>
      </w:r>
    </w:p>
    <w:p w:rsidR="00A24C30" w:rsidRPr="00A24C30" w:rsidRDefault="00A24C30" w:rsidP="00A24C30">
      <w:pPr>
        <w:shd w:val="clear" w:color="auto" w:fill="FFFFFF"/>
        <w:spacing w:after="240" w:line="240" w:lineRule="auto"/>
        <w:ind w:left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- социально-воспитательная значимость сюжета.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8.4. Все участники Конкурса будут награждены дипломами участников, победителей.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323DD">
        <w:rPr>
          <w:rFonts w:eastAsia="Times New Roman" w:cstheme="minorHAnsi"/>
          <w:color w:val="000000"/>
          <w:sz w:val="24"/>
          <w:szCs w:val="24"/>
          <w:lang w:eastAsia="ru-RU"/>
        </w:rPr>
        <w:t>8.5.Лучшие работы участников Конкурса будут напечатаны в книге-альбоме «Семейная сказка» и направлены участникам в подарок.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8.6. Регистрация (т.е. заполнение и отправка анкеты) автоматически означает согласие участника и/или его законных представителей на обработку персональных данных.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Default="00A24C30">
      <w:pP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br w:type="page"/>
      </w:r>
    </w:p>
    <w:p w:rsidR="00A24C30" w:rsidRPr="00A24C30" w:rsidRDefault="00A24C30" w:rsidP="00A24C30">
      <w:pPr>
        <w:spacing w:before="240" w:after="240" w:line="240" w:lineRule="auto"/>
        <w:ind w:left="4960" w:firstLine="700"/>
        <w:jc w:val="right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A24C30" w:rsidRPr="00A24C30" w:rsidRDefault="00A24C30" w:rsidP="00A24C30">
      <w:pPr>
        <w:spacing w:before="240" w:after="240" w:line="240" w:lineRule="auto"/>
        <w:ind w:left="4960" w:firstLine="700"/>
        <w:jc w:val="right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Приложение 1</w:t>
      </w:r>
    </w:p>
    <w:p w:rsidR="00A24C30" w:rsidRPr="00A24C30" w:rsidRDefault="00A24C30" w:rsidP="00A24C30">
      <w:pPr>
        <w:spacing w:before="240" w:after="240" w:line="240" w:lineRule="auto"/>
        <w:ind w:left="5660" w:hanging="70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ЗАЯВКА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НА УЧАСТИЕ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В конкурсе «Семейная сказка»</w:t>
      </w:r>
    </w:p>
    <w:p w:rsidR="00A24C30" w:rsidRPr="00A24C30" w:rsidRDefault="00A24C30" w:rsidP="00A24C30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ind w:left="360" w:hanging="36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1.     ФИО_______________________________________</w:t>
      </w:r>
    </w:p>
    <w:p w:rsidR="00A24C30" w:rsidRPr="00A24C30" w:rsidRDefault="00A24C30" w:rsidP="00A24C30">
      <w:pPr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ind w:left="360" w:hanging="36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2.     Номинация ______________________________________________________________________</w:t>
      </w:r>
    </w:p>
    <w:p w:rsidR="00A24C30" w:rsidRPr="00A24C30" w:rsidRDefault="00A24C30" w:rsidP="00A24C30">
      <w:pPr>
        <w:spacing w:before="240" w:after="240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4C30" w:rsidRPr="00A24C30" w:rsidRDefault="00A24C30" w:rsidP="00A24C30">
      <w:pPr>
        <w:spacing w:before="240" w:after="240" w:line="240" w:lineRule="auto"/>
        <w:ind w:left="360" w:hanging="36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3.     Название сказки _____________________________________________________________________</w:t>
      </w:r>
    </w:p>
    <w:p w:rsidR="008323DD" w:rsidRPr="008323DD" w:rsidRDefault="00A24C30" w:rsidP="008323DD">
      <w:pPr>
        <w:spacing w:before="240" w:after="24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     Округ </w:t>
      </w:r>
      <w:r w:rsidR="008323D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район </w:t>
      </w: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проживания в городе Москве</w:t>
      </w:r>
    </w:p>
    <w:p w:rsidR="00A24C30" w:rsidRPr="00A24C30" w:rsidRDefault="00A24C30" w:rsidP="00A24C30">
      <w:pPr>
        <w:spacing w:before="240" w:after="240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A24C30" w:rsidRPr="00A24C30" w:rsidRDefault="00A24C30" w:rsidP="00A24C30">
      <w:pPr>
        <w:spacing w:before="240" w:after="240" w:line="240" w:lineRule="auto"/>
        <w:ind w:left="360" w:hanging="36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5.      Ссылка на работу _____________________________________________________________________</w:t>
      </w:r>
    </w:p>
    <w:p w:rsidR="00A24C30" w:rsidRPr="00A24C30" w:rsidRDefault="00A24C30" w:rsidP="00A24C30">
      <w:pPr>
        <w:spacing w:before="240" w:after="240" w:line="240" w:lineRule="auto"/>
        <w:ind w:left="360" w:hanging="36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6.     Контактный телефон   _____________________________</w:t>
      </w:r>
    </w:p>
    <w:p w:rsidR="00A24C30" w:rsidRPr="00A24C30" w:rsidRDefault="00A24C30" w:rsidP="00A24C30">
      <w:pPr>
        <w:spacing w:before="240" w:after="240" w:line="240" w:lineRule="auto"/>
        <w:ind w:left="360" w:hanging="36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7.     Электронная почта ____________________________________________________________</w:t>
      </w:r>
    </w:p>
    <w:p w:rsidR="00A24C30" w:rsidRPr="00A24C30" w:rsidRDefault="00A24C30" w:rsidP="00A24C30">
      <w:pPr>
        <w:spacing w:before="240" w:after="240" w:line="240" w:lineRule="auto"/>
        <w:ind w:left="360" w:hanging="360"/>
        <w:rPr>
          <w:rFonts w:eastAsia="Times New Roman" w:cstheme="minorHAnsi"/>
          <w:sz w:val="24"/>
          <w:szCs w:val="24"/>
          <w:lang w:eastAsia="ru-RU"/>
        </w:rPr>
      </w:pPr>
      <w:r w:rsidRPr="00A24C30">
        <w:rPr>
          <w:rFonts w:eastAsia="Times New Roman" w:cstheme="minorHAnsi"/>
          <w:color w:val="000000"/>
          <w:sz w:val="24"/>
          <w:szCs w:val="24"/>
          <w:lang w:eastAsia="ru-RU"/>
        </w:rPr>
        <w:t>8.     Согласие на обработку персональных данных _________________________________________________________</w:t>
      </w:r>
    </w:p>
    <w:p w:rsidR="00A97A31" w:rsidRPr="00A24C30" w:rsidRDefault="00A97A31">
      <w:pPr>
        <w:rPr>
          <w:rFonts w:cstheme="minorHAnsi"/>
          <w:sz w:val="24"/>
          <w:szCs w:val="24"/>
        </w:rPr>
      </w:pPr>
    </w:p>
    <w:sectPr w:rsidR="00A97A31" w:rsidRPr="00A24C30" w:rsidSect="0071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C30"/>
    <w:rsid w:val="000B12C1"/>
    <w:rsid w:val="00421A94"/>
    <w:rsid w:val="00696776"/>
    <w:rsid w:val="007169AE"/>
    <w:rsid w:val="00727A2D"/>
    <w:rsid w:val="007564CF"/>
    <w:rsid w:val="008323DD"/>
    <w:rsid w:val="009949AA"/>
    <w:rsid w:val="00A24C30"/>
    <w:rsid w:val="00A57774"/>
    <w:rsid w:val="00A97A31"/>
    <w:rsid w:val="00AF6D52"/>
    <w:rsid w:val="00E84FE6"/>
    <w:rsid w:val="00E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24C30"/>
  </w:style>
  <w:style w:type="character" w:styleId="a4">
    <w:name w:val="Hyperlink"/>
    <w:basedOn w:val="a0"/>
    <w:uiPriority w:val="99"/>
    <w:semiHidden/>
    <w:unhideWhenUsed/>
    <w:rsid w:val="00A24C30"/>
    <w:rPr>
      <w:color w:val="0000FF"/>
      <w:u w:val="single"/>
    </w:rPr>
  </w:style>
  <w:style w:type="table" w:styleId="a5">
    <w:name w:val="Table Grid"/>
    <w:basedOn w:val="a1"/>
    <w:uiPriority w:val="39"/>
    <w:rsid w:val="00A2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s.m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Kseniya</cp:lastModifiedBy>
  <cp:revision>4</cp:revision>
  <dcterms:created xsi:type="dcterms:W3CDTF">2021-03-28T09:17:00Z</dcterms:created>
  <dcterms:modified xsi:type="dcterms:W3CDTF">2022-04-04T08:49:00Z</dcterms:modified>
</cp:coreProperties>
</file>